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A1" w:rsidRDefault="00DC44A1" w:rsidP="00DC4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DCE">
        <w:rPr>
          <w:rFonts w:ascii="Times New Roman" w:hAnsi="Times New Roman" w:cs="Times New Roman"/>
          <w:sz w:val="28"/>
          <w:szCs w:val="28"/>
        </w:rPr>
        <w:t xml:space="preserve">Цветок называют </w:t>
      </w:r>
      <w:r w:rsidRPr="00991665">
        <w:rPr>
          <w:rFonts w:ascii="Times New Roman" w:hAnsi="Times New Roman" w:cs="Times New Roman"/>
          <w:i/>
          <w:sz w:val="28"/>
          <w:szCs w:val="28"/>
        </w:rPr>
        <w:t>драконовым деревом</w:t>
      </w:r>
      <w:r w:rsidRPr="00AF4DCE">
        <w:rPr>
          <w:rFonts w:ascii="Times New Roman" w:hAnsi="Times New Roman" w:cs="Times New Roman"/>
          <w:sz w:val="28"/>
          <w:szCs w:val="28"/>
        </w:rPr>
        <w:t xml:space="preserve">. Название «драцена» в переводе с латинского языка означает «самка дракона». Существует индийская легенда о том, что давным-давно на острове </w:t>
      </w:r>
      <w:proofErr w:type="spellStart"/>
      <w:r w:rsidRPr="00AF4DCE">
        <w:rPr>
          <w:rFonts w:ascii="Times New Roman" w:hAnsi="Times New Roman" w:cs="Times New Roman"/>
          <w:sz w:val="28"/>
          <w:szCs w:val="28"/>
        </w:rPr>
        <w:t>Сокотра</w:t>
      </w:r>
      <w:proofErr w:type="spellEnd"/>
      <w:r w:rsidRPr="00AF4DCE">
        <w:rPr>
          <w:rFonts w:ascii="Times New Roman" w:hAnsi="Times New Roman" w:cs="Times New Roman"/>
          <w:sz w:val="28"/>
          <w:szCs w:val="28"/>
        </w:rPr>
        <w:t xml:space="preserve"> жил кровожадный дракон. Он нападал на слонов и выпивал их кровь. Однажды умирающий слон упал на дракона и раздавил его своим телом. Перемешавшуюся в битве кровь животных стали называть киноварью. После, такое же название получили красная почва, содержащая в своем составе сернистую ртуть и смола драцены, окрашенная в ярко-красный цвет.</w:t>
      </w:r>
    </w:p>
    <w:p w:rsidR="00DC44A1" w:rsidRDefault="00DC44A1" w:rsidP="00DC4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F4DCE">
        <w:rPr>
          <w:rFonts w:ascii="Times New Roman" w:hAnsi="Times New Roman" w:cs="Times New Roman"/>
          <w:sz w:val="28"/>
          <w:szCs w:val="28"/>
        </w:rPr>
        <w:t xml:space="preserve">Привлекательной особенностью драцены являются ее </w:t>
      </w:r>
      <w:r w:rsidRPr="00991665">
        <w:rPr>
          <w:rFonts w:ascii="Times New Roman" w:hAnsi="Times New Roman" w:cs="Times New Roman"/>
          <w:i/>
          <w:sz w:val="28"/>
          <w:szCs w:val="28"/>
        </w:rPr>
        <w:t>необычные листья</w:t>
      </w:r>
      <w:r w:rsidRPr="00AF4DCE">
        <w:rPr>
          <w:rFonts w:ascii="Times New Roman" w:hAnsi="Times New Roman" w:cs="Times New Roman"/>
          <w:sz w:val="28"/>
          <w:szCs w:val="28"/>
        </w:rPr>
        <w:t xml:space="preserve">, которые, в зависимости от вида растения, могут быть </w:t>
      </w:r>
      <w:r w:rsidRPr="00991665">
        <w:rPr>
          <w:rFonts w:ascii="Times New Roman" w:hAnsi="Times New Roman" w:cs="Times New Roman"/>
          <w:i/>
          <w:sz w:val="28"/>
          <w:szCs w:val="28"/>
        </w:rPr>
        <w:t>однотонными, полосатыми или крапчатыми</w:t>
      </w:r>
      <w:r w:rsidRPr="00AF4DCE">
        <w:rPr>
          <w:rFonts w:ascii="Times New Roman" w:hAnsi="Times New Roman" w:cs="Times New Roman"/>
          <w:sz w:val="28"/>
          <w:szCs w:val="28"/>
        </w:rPr>
        <w:t xml:space="preserve">. Кроме того, цветущие в условиях дикой природы красивыми мелкими цветами, домашние драцены, при должном уходе, также нередко радуют своих хозяев </w:t>
      </w:r>
      <w:r w:rsidRPr="00991665">
        <w:rPr>
          <w:rFonts w:ascii="Times New Roman" w:hAnsi="Times New Roman" w:cs="Times New Roman"/>
          <w:i/>
          <w:sz w:val="28"/>
          <w:szCs w:val="28"/>
        </w:rPr>
        <w:t>пушистыми желто-зелеными, красными, белыми или розовыми соцветиями</w:t>
      </w:r>
      <w:r w:rsidRPr="00AF4DCE">
        <w:rPr>
          <w:rFonts w:ascii="Times New Roman" w:hAnsi="Times New Roman" w:cs="Times New Roman"/>
          <w:sz w:val="28"/>
          <w:szCs w:val="28"/>
        </w:rPr>
        <w:t>.</w:t>
      </w:r>
    </w:p>
    <w:p w:rsidR="00DC44A1" w:rsidRPr="00991665" w:rsidRDefault="00DC44A1" w:rsidP="00DC44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AF4DCE">
        <w:rPr>
          <w:rFonts w:ascii="Times New Roman" w:hAnsi="Times New Roman" w:cs="Times New Roman"/>
          <w:sz w:val="28"/>
          <w:szCs w:val="28"/>
        </w:rPr>
        <w:t xml:space="preserve">рацена в домашних условиях может обладать достойными размерами, </w:t>
      </w:r>
      <w:r w:rsidRPr="00991665">
        <w:rPr>
          <w:rFonts w:ascii="Times New Roman" w:hAnsi="Times New Roman" w:cs="Times New Roman"/>
          <w:i/>
          <w:sz w:val="28"/>
          <w:szCs w:val="28"/>
        </w:rPr>
        <w:t>достигая в росте двух метров и более.</w:t>
      </w:r>
    </w:p>
    <w:p w:rsidR="00DC44A1" w:rsidRPr="00991665" w:rsidRDefault="00DC44A1" w:rsidP="00DC44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665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DC44A1" w:rsidRDefault="00DC44A1" w:rsidP="00DC44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листья бывают у драцены?</w:t>
      </w:r>
    </w:p>
    <w:p w:rsidR="00DC44A1" w:rsidRDefault="00DC44A1" w:rsidP="00DC44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размеров может вырасти драцена?</w:t>
      </w:r>
    </w:p>
    <w:p w:rsidR="00DC44A1" w:rsidRDefault="00DC44A1" w:rsidP="00DC44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цветения бывают у драцены?</w:t>
      </w:r>
    </w:p>
    <w:p w:rsidR="00DC44A1" w:rsidRDefault="00DC44A1" w:rsidP="00DC44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4A1" w:rsidRDefault="00DC44A1" w:rsidP="00DC44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665">
        <w:rPr>
          <w:rFonts w:ascii="Times New Roman" w:hAnsi="Times New Roman" w:cs="Times New Roman"/>
          <w:b/>
          <w:sz w:val="28"/>
          <w:szCs w:val="28"/>
        </w:rPr>
        <w:t>Загадка:</w:t>
      </w:r>
      <w:r>
        <w:rPr>
          <w:rFonts w:ascii="Times New Roman" w:hAnsi="Times New Roman" w:cs="Times New Roman"/>
          <w:sz w:val="28"/>
          <w:szCs w:val="28"/>
        </w:rPr>
        <w:t xml:space="preserve"> Зеленые перья петушьих хвостов</w:t>
      </w:r>
    </w:p>
    <w:p w:rsidR="00DC44A1" w:rsidRDefault="00DC44A1" w:rsidP="00DC44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Висят на верхушках корявых шестов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91665">
        <w:rPr>
          <w:rFonts w:ascii="Times New Roman" w:hAnsi="Times New Roman" w:cs="Times New Roman"/>
          <w:i/>
          <w:sz w:val="28"/>
          <w:szCs w:val="28"/>
        </w:rPr>
        <w:t>Драцена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44A1" w:rsidRDefault="00DC44A1" w:rsidP="00DC44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BE9" w:rsidRDefault="000A5BE9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pStyle w:val="a3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DC44A1" w:rsidRDefault="00DC44A1" w:rsidP="00DC44A1">
      <w:pPr>
        <w:pStyle w:val="a3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DC44A1" w:rsidRPr="00991665" w:rsidRDefault="00DC44A1" w:rsidP="00DC44A1">
      <w:pPr>
        <w:pStyle w:val="a3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Драцена</w:t>
      </w:r>
    </w:p>
    <w:p w:rsidR="00DC44A1" w:rsidRDefault="00DC44A1" w:rsidP="00DC44A1">
      <w:pPr>
        <w:spacing w:after="0" w:line="240" w:lineRule="auto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8AD2AE" wp14:editId="20C121FF">
            <wp:simplePos x="0" y="0"/>
            <wp:positionH relativeFrom="column">
              <wp:posOffset>152400</wp:posOffset>
            </wp:positionH>
            <wp:positionV relativeFrom="paragraph">
              <wp:posOffset>166370</wp:posOffset>
            </wp:positionV>
            <wp:extent cx="4394200" cy="4664075"/>
            <wp:effectExtent l="0" t="0" r="6350" b="3175"/>
            <wp:wrapNone/>
            <wp:docPr id="2" name="Рисунок 2" descr="https://images.obi.de/product/DE/1500x1500/19485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obi.de/product/DE/1500x1500/194851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46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p w:rsidR="00DC44A1" w:rsidRDefault="00DC44A1" w:rsidP="00DC44A1">
      <w:pPr>
        <w:spacing w:after="0" w:line="240" w:lineRule="auto"/>
      </w:pPr>
    </w:p>
    <w:sectPr w:rsidR="00DC44A1" w:rsidSect="00DC44A1">
      <w:pgSz w:w="16838" w:h="11906" w:orient="landscape"/>
      <w:pgMar w:top="851" w:right="851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3864"/>
    <w:multiLevelType w:val="hybridMultilevel"/>
    <w:tmpl w:val="48FE9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E5"/>
    <w:rsid w:val="000A5BE9"/>
    <w:rsid w:val="002F5EE5"/>
    <w:rsid w:val="0073686C"/>
    <w:rsid w:val="00DC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CBB75-BAC5-4C1C-9A35-6A9011B0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2020-10-26T07:29:00Z</dcterms:created>
  <dcterms:modified xsi:type="dcterms:W3CDTF">2020-10-26T07:30:00Z</dcterms:modified>
</cp:coreProperties>
</file>