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A12" w:rsidRPr="00113A12" w:rsidRDefault="00113A12" w:rsidP="00113A12">
      <w:pPr>
        <w:spacing w:before="67" w:after="67" w:line="376" w:lineRule="atLeast"/>
        <w:ind w:left="134" w:right="134"/>
        <w:jc w:val="center"/>
        <w:outlineLvl w:val="2"/>
        <w:rPr>
          <w:rFonts w:ascii="Times New Roman" w:eastAsia="Times New Roman" w:hAnsi="Times New Roman" w:cs="Times New Roman"/>
          <w:b/>
          <w:color w:val="003399"/>
          <w:sz w:val="28"/>
          <w:szCs w:val="28"/>
          <w:u w:val="single"/>
          <w:lang w:eastAsia="ru-RU"/>
        </w:rPr>
      </w:pPr>
      <w:r w:rsidRPr="00113A12">
        <w:rPr>
          <w:rFonts w:ascii="Times New Roman" w:eastAsia="Times New Roman" w:hAnsi="Times New Roman" w:cs="Times New Roman"/>
          <w:b/>
          <w:color w:val="003399"/>
          <w:sz w:val="28"/>
          <w:szCs w:val="28"/>
          <w:u w:val="single"/>
          <w:lang w:eastAsia="ru-RU"/>
        </w:rPr>
        <w:t>Консультация для родителей «Как научить ребенка здороваться»</w:t>
      </w:r>
    </w:p>
    <w:p w:rsidR="00113A12" w:rsidRPr="00113A12" w:rsidRDefault="00113A12" w:rsidP="00113A12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13A12" w:rsidRPr="00113A12" w:rsidRDefault="00113A12" w:rsidP="00113A12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3A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Вежливость во все времена высоко ценилась в обществе. Невоспитанный человек воспринимается негативно, даже если он обладает массой других замечательных качеств.</w:t>
      </w:r>
    </w:p>
    <w:p w:rsidR="00113A12" w:rsidRPr="00113A12" w:rsidRDefault="00113A12" w:rsidP="00113A12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3A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Безусловно, учить ребенка здороваться с окружающими необходимо. Но не стоит заставлять его это делать. Существует несколько способов, способных помочь в решении данной проблемы.</w:t>
      </w:r>
    </w:p>
    <w:p w:rsidR="00113A12" w:rsidRPr="00113A12" w:rsidRDefault="00113A12" w:rsidP="00113A12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3A12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Личный пример.</w:t>
      </w:r>
      <w:r w:rsidRPr="00113A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Самый простой способ научить малыша здороваться - это пример самих родителей. Если хотите, чтобы ребенок здоровался с соседями, - здоровайтесь с ними первыми и громко. Ребенку останется только повторить за вами. Ведь часто он просто не успевает вспомнить, что нужно сказать.</w:t>
      </w:r>
    </w:p>
    <w:p w:rsidR="00113A12" w:rsidRPr="00113A12" w:rsidRDefault="00113A12" w:rsidP="00113A12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3A12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Игра.</w:t>
      </w:r>
      <w:r w:rsidRPr="00113A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Создайте игровую ситуацию, где все игрушки говорят различные слова приветствия друг другу. Если увлечь ребенка и поиграть с ним в такую игру несколько дней, то будет легко донести до него, что люди также используют слова приветствия.</w:t>
      </w:r>
    </w:p>
    <w:p w:rsidR="00113A12" w:rsidRPr="00113A12" w:rsidRDefault="00113A12" w:rsidP="00113A12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3A12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Чтение.</w:t>
      </w:r>
      <w:r w:rsidRPr="00113A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Подберите сказку или детскую историю, где герои приветствуют друг друга. После прочтения нужно подчеркнуть, как важно здороваться друг с другом. Или придумайте сами сказку «Что случится, если люди перестанут здороваться?». Попросите малыша стать соавтором сказки.</w:t>
      </w:r>
    </w:p>
    <w:p w:rsidR="00113A12" w:rsidRPr="00113A12" w:rsidRDefault="00113A12" w:rsidP="00113A12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3A12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Представление права выбора.</w:t>
      </w:r>
      <w:r w:rsidRPr="00113A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Можно позволить ребенку не здороваться, но при этом надо обязательно объяснить, что чувствует человек, которому не </w:t>
      </w:r>
      <w:bookmarkStart w:id="0" w:name="_GoBack"/>
      <w:bookmarkEnd w:id="0"/>
      <w:r w:rsidRPr="00113A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сказали: «Здравствуйте!», ярко описать эмоции человека, обделенного приветствием. Спросите малыша, как он будет себя чувствовать, если его не заметят и не скажут хороших </w:t>
      </w:r>
      <w:r w:rsidRPr="00113A12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(волшебных)</w:t>
      </w:r>
      <w:r w:rsidRPr="00113A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слов.</w:t>
      </w:r>
    </w:p>
    <w:p w:rsidR="00113A12" w:rsidRPr="00113A12" w:rsidRDefault="00113A12" w:rsidP="00113A12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3A12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Похвала</w:t>
      </w:r>
      <w:r w:rsidRPr="00113A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для маленьких детей - замечательный стимул осваивать правила поведения. Дети очень хорошо улавливают позитивную реакцию мамы или папы и так приобретают жизненный опыт. Фразы «Мне понравилось, как ты поздоровался с …» или «Сразу видно, что ты уже большой и понимаешь, как важно людям желать добра!» Помогут принять детям правила человеческой жизни.</w:t>
      </w:r>
    </w:p>
    <w:p w:rsidR="00113A12" w:rsidRPr="00113A12" w:rsidRDefault="00113A12" w:rsidP="00113A12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3A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Следуя приведенным правилам и используя эти методические приемы, вы можете быть уверенными, что ваш ребенок вырастет воспитанным, доброжелательным и приветливым человеком.</w:t>
      </w:r>
    </w:p>
    <w:p w:rsidR="00113A12" w:rsidRPr="00113A12" w:rsidRDefault="00113A12" w:rsidP="00113A12">
      <w:pPr>
        <w:shd w:val="clear" w:color="auto" w:fill="FAFA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113A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"http://doshvozrast.ru/rabrod/rabrod.htm" </w:instrText>
      </w:r>
      <w:r w:rsidRPr="00113A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</w:p>
    <w:p w:rsidR="00113A12" w:rsidRPr="00113A12" w:rsidRDefault="00113A12" w:rsidP="00113A12">
      <w:pPr>
        <w:shd w:val="clear" w:color="auto" w:fill="FAFAF5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3A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054790" w:rsidRDefault="00054790"/>
    <w:sectPr w:rsidR="00054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19"/>
    <w:rsid w:val="00054790"/>
    <w:rsid w:val="00113A12"/>
    <w:rsid w:val="0035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A63D4F-2A68-46B8-B533-BF616667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3A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3A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11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3A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5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880">
          <w:marLeft w:val="134"/>
          <w:marRight w:val="134"/>
          <w:marTop w:val="202"/>
          <w:marBottom w:val="202"/>
          <w:divBdr>
            <w:top w:val="single" w:sz="18" w:space="3" w:color="336699"/>
            <w:left w:val="single" w:sz="6" w:space="7" w:color="336699"/>
            <w:bottom w:val="single" w:sz="6" w:space="3" w:color="336699"/>
            <w:right w:val="single" w:sz="6" w:space="7" w:color="336699"/>
          </w:divBdr>
          <w:divsChild>
            <w:div w:id="9488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2020-01-30T10:25:00Z</dcterms:created>
  <dcterms:modified xsi:type="dcterms:W3CDTF">2020-01-30T10:25:00Z</dcterms:modified>
</cp:coreProperties>
</file>